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/Mobile okiem mobi.ad/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wątpliwości, że marketing mobilny jest przyszłością. Nikt już nie mówi o „roku mobile” ze złośliwym uśmiechem na twarzy i lekką ironią. Widzimy, że korzyści płynące z nowych technologii z roku na rok są coraz większe. Prężnie rozwija się sektor płatności mobilnych oraz video nie tylko na stronach mobilnych, ale i w aplikacjach.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Mobilne dowody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rok był bez wątpienia rokiem, w którym dominacja mobile nad desktopem stała się faktem dokonanym dla każdego. Mogą o tym świadczyć poniższe statystyki.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Smartfon czy tablet nie jest już tylko urządzeniem mobilnym ułatwiającym komunikację ale platformą, która staje się narzędziem do obsługi urządzeń ułatwiających codziennie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prześcigają się w tworzeniu aplikacji, które nie tylko ułożą nam zbilansowaną dietę, zmierzą kroki, przebyte kilometry, ale zdalnie zapalą nam światło w domu, otworzą bramę wjazdową i dzięki którym zapłacimy telefonem nasze rachunki. </w:t>
      </w:r>
    </w:p>
    <w:p>
      <w:r>
        <w:rPr>
          <w:rFonts w:ascii="calibri" w:hAnsi="calibri" w:eastAsia="calibri" w:cs="calibri"/>
          <w:sz w:val="24"/>
          <w:szCs w:val="24"/>
        </w:rPr>
        <w:t xml:space="preserve"> Liderem na rynku mobile na świecie są oczywiście gry mobilne - jest to platforma, która dostarcza najwięcej przychodów. Szacuje się tę kwotę na, nie bagatela, 35 mld dolarów w 2016 roku (20 % więcej niż w roku ubiegłym).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Trendy w 2016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2016 to na pewno ukłon w stronę video, ale i również content marketingu w mobile, który znany już jest z działań dużego internetu. Jest to oczywiście odpowiedź na przesyt reklam w standardowych formatach </w:t>
      </w:r>
    </w:p>
    <w:p>
      <w:r>
        <w:rPr>
          <w:rFonts w:ascii="calibri" w:hAnsi="calibri" w:eastAsia="calibri" w:cs="calibri"/>
          <w:sz w:val="24"/>
          <w:szCs w:val="24"/>
        </w:rPr>
        <w:t xml:space="preserve">i wyraźne zainteresowanie użytkowników komunikacją wizualną oraz potrzebą zasięgnięcia porad i poszerzenia wiedzy. Zaczynamy świadomie dobierać treści, szukamy odpowiedzi i dobrych źródeł, co umożliwia nam dotrzeć contentem do użytkownika. Warto również zwrócić uwagę, iż udział rynku mobile w torcie reklamy online na rok 2016 wzrósł prawie trzykrotnie i jest to najszybszy wzrost w stosunku do social media czy video.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trendem, który się rozwija i w 2016 będziemy obserwować dość wyraźne zainteresowanie tematem to moments marketing. Mówiąc zwięźle - marketing odpowiadający na czynniki zewnętrzne, np.: budzi nas alarm, na dworze słońce, od razu widzimy je na ekranie telefonu . Telefon podpowiada nam w tym samym momencie pomysły na spędzenie upalnego dnia w pobliżu, gdzie możemy udać się na urlop, zakupić strój kąpielowy czy rower. - Taka reklama nie tylko zainteresuje klienta produktem, ale też uświadomi o nowych możliwościach. Odpowiadamy na zapotrzebowanie użytkownika w danej chwili – zwiększa nam to sprzedaż konkretnych usług </w:t>
      </w:r>
    </w:p>
    <w:p>
      <w:r>
        <w:rPr>
          <w:rFonts w:ascii="calibri" w:hAnsi="calibri" w:eastAsia="calibri" w:cs="calibri"/>
          <w:sz w:val="24"/>
          <w:szCs w:val="24"/>
        </w:rPr>
        <w:t xml:space="preserve">i produktów. My tworzymy pomysł – użytkownik ma swojego rodzaju „menu” na dzień dobry. Takich rozwiązań może być wiele, ale to dopiero początek tych „momentów” – przekonuje Angelika Maciążek, Head of Mobile, OAN/mobi.ad.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Siła drzemie w rich media!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Odpowiadając na zapotrzebowanie klienta, ale też biorąc pod uwagę wymagania i przyzwyczajenia użytkownika, spotykamy bardzo często interaktywne kampanie rich mediowe.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Charakteryzują się contentem dostosowanym do każdego typu urządzeń mobilnych. Wywołują większe zaangażowanie użytkowników, którzy chętniej i dłużej oglądają reklamę oraz zamieszone tam treści i obrazy. Dzięki implementacji wielu interakcji w jednej kreacji np.: video, galeria zdjęć czy mapy wzbudzamy większe zainteresowanie klienta reklamowanym produktem.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Szczególne pokłony chylimy ku formie Cube 3D , która cieszy się największym zainteresowaniem wśród użytkowników mobile, a co za tym idzie wynikami.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Badania wskazują, że coraz więcej czasu spędzamy w aplikacjach. Dlatego też przygotowujemy bardziej zaawansowane kampanie rozliczane w modelu CPD, które gwarantują klientowi pobranie jego aplikacji. Niesie to za sobą wzrost liczby użytkowników, na czym najbardziej im zależy.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Mobi.ad to kompleksowa oferta usług z szerokiego zakresu komunikacji jak np. sms, mms, banery, zaawansowanych formatów rich mediów w HTML5, reklamy video. Posiadamy własną sieć witryn, ale też współpracujemy z największymi wydawcami w kraju, co daje nam szerokie pole dotarcia do targetu każdego klienta. Naszą ideą są kampanie nastawione na jakość – ciekawy i interaktywny przekaz oraz dostarczenie efektu.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Mobile - jesteśmy na tak!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Mobilni internauci są coraz bardziej zorientowaną i wyedukowaną grupą użytkowników online. Marketerzy świadomi tego faktu skutecznie wykorzystują potencjał reklamy mobilnej poprzez interakcję z użytkownikiem na wielu możliwych platformach.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Niewiele jest rzeczy, które miały tak wielki wpływ na sposób życia, pracy, zabawy jak smartfony. Począwszy od wysyłania e-maili i SMSów do włączenia kamery, nawigacji GPS, korzystania z rozrywki czy realizowaniu zakupów online, nikt nie mógł przewidzieć, że przysłowiowa "cegła" będzie się tak rozwijała, stanie się nieodłączną częścią naszego cyfrowego życia, ale też da olbrzymi rozwój nowoczesnych technologii. </w:t>
      </w:r>
    </w:p>
    <w:p>
      <w:r>
        <w:rPr>
          <w:rFonts w:ascii="calibri" w:hAnsi="calibri" w:eastAsia="calibri" w:cs="calibri"/>
          <w:sz w:val="24"/>
          <w:szCs w:val="24"/>
        </w:rPr>
        <w:t xml:space="preserve"> Dzisiaj telefon to już nie urządzenie służące do zwykłej komunikacji telefonicznej, ale idea oraz sposób wyrażenia siebie.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2024-04-25T03:01:08+02:00</dcterms:created>
  <dcterms:modified xsi:type="dcterms:W3CDTF">2024-04-25T03:01:08+02:00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